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06" w:rsidRPr="00021E56" w:rsidRDefault="00CF6306" w:rsidP="00CF6306">
      <w:pPr>
        <w:pStyle w:val="1"/>
        <w:shd w:val="clear" w:color="auto" w:fill="FFFFFF"/>
        <w:spacing w:before="0" w:after="288"/>
        <w:jc w:val="center"/>
        <w:textAlignment w:val="baseline"/>
        <w:rPr>
          <w:rFonts w:ascii="Helvetica" w:hAnsi="Helvetica" w:cs="Helvetica"/>
          <w:color w:val="0072AA"/>
          <w:sz w:val="26"/>
          <w:szCs w:val="26"/>
        </w:rPr>
      </w:pPr>
      <w:bookmarkStart w:id="0" w:name="_GoBack"/>
      <w:r w:rsidRPr="00021E56">
        <w:rPr>
          <w:rFonts w:ascii="Helvetica" w:hAnsi="Helvetica" w:cs="Helvetica"/>
          <w:color w:val="0072AA"/>
          <w:sz w:val="26"/>
          <w:szCs w:val="26"/>
        </w:rPr>
        <w:t>РАЗЪЯСНЕНИЕ О  ВОДООТВЕДЕНИ</w:t>
      </w:r>
      <w:r>
        <w:rPr>
          <w:rFonts w:ascii="Helvetica" w:hAnsi="Helvetica" w:cs="Helvetica"/>
          <w:color w:val="0072AA"/>
          <w:sz w:val="26"/>
          <w:szCs w:val="26"/>
        </w:rPr>
        <w:t>И</w:t>
      </w:r>
      <w:r w:rsidRPr="00021E56">
        <w:rPr>
          <w:rFonts w:ascii="Helvetica" w:hAnsi="Helvetica" w:cs="Helvetica"/>
          <w:color w:val="0072AA"/>
          <w:sz w:val="26"/>
          <w:szCs w:val="26"/>
        </w:rPr>
        <w:t xml:space="preserve"> ПОВЕРХНОСТНЫХ СТОЧНЫХ ВОД</w:t>
      </w:r>
      <w:r>
        <w:rPr>
          <w:rFonts w:ascii="Helvetica" w:hAnsi="Helvetica" w:cs="Helvetica"/>
          <w:color w:val="0072AA"/>
          <w:sz w:val="26"/>
          <w:szCs w:val="26"/>
        </w:rPr>
        <w:t xml:space="preserve"> В СИСТЕМУ ГОРОДСКОЙ ХОЗ-БЫТОВОЙ КАНАЛИЗАЦИИ</w:t>
      </w:r>
    </w:p>
    <w:bookmarkEnd w:id="0"/>
    <w:p w:rsidR="00CF6306" w:rsidRPr="00021E56" w:rsidRDefault="00CF6306" w:rsidP="00CF6306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Расчет</w:t>
      </w:r>
      <w:r w:rsidRPr="00021E56">
        <w:rPr>
          <w:rFonts w:ascii="Helvetica" w:hAnsi="Helvetica" w:cs="Helvetica"/>
          <w:color w:val="333333"/>
          <w:sz w:val="26"/>
          <w:szCs w:val="26"/>
        </w:rPr>
        <w:t xml:space="preserve"> </w:t>
      </w:r>
      <w:r>
        <w:rPr>
          <w:rFonts w:ascii="Helvetica" w:hAnsi="Helvetica" w:cs="Helvetica"/>
          <w:color w:val="333333"/>
          <w:sz w:val="26"/>
          <w:szCs w:val="26"/>
        </w:rPr>
        <w:t>объемов</w:t>
      </w:r>
      <w:r w:rsidRPr="00021E56">
        <w:rPr>
          <w:rFonts w:ascii="Helvetica" w:hAnsi="Helvetica" w:cs="Helvetica"/>
          <w:color w:val="333333"/>
          <w:sz w:val="26"/>
          <w:szCs w:val="26"/>
        </w:rPr>
        <w:t xml:space="preserve"> поверхностных (дождевых, талых и инфильтрационных) сточных вод </w:t>
      </w:r>
      <w:r>
        <w:rPr>
          <w:rFonts w:ascii="Helvetica" w:hAnsi="Helvetica" w:cs="Helvetica"/>
          <w:color w:val="333333"/>
          <w:sz w:val="26"/>
          <w:szCs w:val="26"/>
        </w:rPr>
        <w:t>производится</w:t>
      </w:r>
      <w:r w:rsidRPr="00021E56">
        <w:rPr>
          <w:rFonts w:ascii="Helvetica" w:hAnsi="Helvetica" w:cs="Helvetica"/>
          <w:color w:val="333333"/>
          <w:sz w:val="26"/>
          <w:szCs w:val="26"/>
        </w:rPr>
        <w:t xml:space="preserve"> на основании:</w:t>
      </w:r>
    </w:p>
    <w:p w:rsidR="00CF6306" w:rsidRPr="00021E56" w:rsidRDefault="00CF6306" w:rsidP="00CF6306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021E56">
        <w:rPr>
          <w:rFonts w:ascii="Helvetica" w:hAnsi="Helvetica" w:cs="Helvetica"/>
          <w:color w:val="333333"/>
          <w:sz w:val="26"/>
          <w:szCs w:val="26"/>
        </w:rPr>
        <w:t>1) Федерального Закона от 07.12.2011 г. №416-ФЗ «О водоснабжении и водоотведении» (далее – Закон №416-ФЗ), которым дано определение понятия «Сточные воды централизованной системы водоотведения».</w:t>
      </w:r>
    </w:p>
    <w:p w:rsidR="00CF6306" w:rsidRPr="00021E56" w:rsidRDefault="00CF6306" w:rsidP="00CF6306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021E56">
        <w:rPr>
          <w:rFonts w:ascii="Helvetica" w:hAnsi="Helvetica" w:cs="Helvetica"/>
          <w:color w:val="333333"/>
          <w:sz w:val="26"/>
          <w:szCs w:val="26"/>
        </w:rPr>
        <w:t>2) «Правил холодного водоснабжения и водоотведения», утвержденных постановлением Правительства Российской Федерации от 29.07.2013г. №644 (далее – Правила №644).</w:t>
      </w:r>
    </w:p>
    <w:p w:rsidR="00CF6306" w:rsidRPr="00021E56" w:rsidRDefault="00CF6306" w:rsidP="00CF6306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021E56">
        <w:rPr>
          <w:rFonts w:ascii="Helvetica" w:hAnsi="Helvetica" w:cs="Helvetica"/>
          <w:color w:val="333333"/>
          <w:sz w:val="26"/>
          <w:szCs w:val="26"/>
        </w:rPr>
        <w:t>3) «Правил организации коммерческого учета воды, сточных вод», утвержденных постановлением Правительства РФ №776 от 04.09.2021г.</w:t>
      </w:r>
    </w:p>
    <w:p w:rsidR="00CF6306" w:rsidRPr="00021E56" w:rsidRDefault="00CF6306" w:rsidP="00CF6306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021E56">
        <w:rPr>
          <w:rFonts w:ascii="Helvetica" w:hAnsi="Helvetica" w:cs="Helvetica"/>
          <w:color w:val="333333"/>
          <w:sz w:val="26"/>
          <w:szCs w:val="26"/>
        </w:rPr>
        <w:t>4) «Методических указаний по расчету объемов принятых (отведенных) поверхностных сточных вод» №639/</w:t>
      </w:r>
      <w:proofErr w:type="spellStart"/>
      <w:proofErr w:type="gramStart"/>
      <w:r w:rsidRPr="00021E56">
        <w:rPr>
          <w:rFonts w:ascii="Helvetica" w:hAnsi="Helvetica" w:cs="Helvetica"/>
          <w:color w:val="333333"/>
          <w:sz w:val="26"/>
          <w:szCs w:val="26"/>
        </w:rPr>
        <w:t>пр</w:t>
      </w:r>
      <w:proofErr w:type="spellEnd"/>
      <w:proofErr w:type="gramEnd"/>
      <w:r w:rsidRPr="00021E56">
        <w:rPr>
          <w:rFonts w:ascii="Helvetica" w:hAnsi="Helvetica" w:cs="Helvetica"/>
          <w:color w:val="333333"/>
          <w:sz w:val="26"/>
          <w:szCs w:val="26"/>
        </w:rPr>
        <w:t xml:space="preserve"> от 17.10.2014г., утвержденных Министерством строительства и жилищно-коммунального хозяйства Российской Федерации и вступившими в силу с 10.03.2015года (далее – Методические указания № 639/</w:t>
      </w:r>
      <w:proofErr w:type="spellStart"/>
      <w:r w:rsidRPr="00021E56">
        <w:rPr>
          <w:rFonts w:ascii="Helvetica" w:hAnsi="Helvetica" w:cs="Helvetica"/>
          <w:color w:val="333333"/>
          <w:sz w:val="26"/>
          <w:szCs w:val="26"/>
        </w:rPr>
        <w:t>пр</w:t>
      </w:r>
      <w:proofErr w:type="spellEnd"/>
      <w:r w:rsidRPr="00021E56">
        <w:rPr>
          <w:rFonts w:ascii="Helvetica" w:hAnsi="Helvetica" w:cs="Helvetica"/>
          <w:color w:val="333333"/>
          <w:sz w:val="26"/>
          <w:szCs w:val="26"/>
        </w:rPr>
        <w:t>).</w:t>
      </w:r>
    </w:p>
    <w:p w:rsidR="00CF6306" w:rsidRDefault="00CF6306" w:rsidP="00CF6306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021E56">
        <w:rPr>
          <w:rFonts w:ascii="Helvetica" w:hAnsi="Helvetica" w:cs="Helvetica"/>
          <w:color w:val="333333"/>
          <w:sz w:val="26"/>
          <w:szCs w:val="26"/>
        </w:rPr>
        <w:t>В соответствии с Правилами №644</w:t>
      </w:r>
    </w:p>
    <w:p w:rsidR="00CF6306" w:rsidRPr="00021E56" w:rsidRDefault="00CF6306" w:rsidP="00CF6306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021E56">
        <w:rPr>
          <w:rFonts w:ascii="Helvetica" w:hAnsi="Helvetica" w:cs="Helvetica"/>
          <w:color w:val="333333"/>
          <w:sz w:val="26"/>
          <w:szCs w:val="26"/>
        </w:rPr>
        <w:t xml:space="preserve"> "</w:t>
      </w:r>
      <w:r w:rsidRPr="00624325">
        <w:rPr>
          <w:rFonts w:ascii="Helvetica" w:hAnsi="Helvetica" w:cs="Helvetica"/>
          <w:i/>
          <w:color w:val="333333"/>
          <w:sz w:val="26"/>
          <w:szCs w:val="26"/>
        </w:rPr>
        <w:t>поверхностные сточные воды</w:t>
      </w:r>
      <w:r w:rsidRPr="00021E56">
        <w:rPr>
          <w:rFonts w:ascii="Helvetica" w:hAnsi="Helvetica" w:cs="Helvetica"/>
          <w:color w:val="333333"/>
          <w:sz w:val="26"/>
          <w:szCs w:val="26"/>
        </w:rPr>
        <w:t>" - принимаемые в централизованную систему водоотведения дождевые, талые, инфильтрационные, поливомоечные, дренажные сточные воды.</w:t>
      </w:r>
    </w:p>
    <w:p w:rsidR="00CF6306" w:rsidRPr="00021E56" w:rsidRDefault="00CF6306" w:rsidP="00CF6306">
      <w:pPr>
        <w:pStyle w:val="a3"/>
        <w:shd w:val="clear" w:color="auto" w:fill="FFFFFF"/>
        <w:spacing w:before="0" w:beforeAutospacing="0" w:after="160" w:afterAutospacing="0"/>
        <w:ind w:firstLine="708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proofErr w:type="gramStart"/>
      <w:r w:rsidRPr="00021E56">
        <w:rPr>
          <w:rFonts w:ascii="Helvetica" w:hAnsi="Helvetica" w:cs="Helvetica"/>
          <w:color w:val="333333"/>
          <w:sz w:val="26"/>
          <w:szCs w:val="26"/>
        </w:rPr>
        <w:t>Содержащееся в Пункте № 2 раздела I Общие положения Правил №644, понятие «поверхностные воды» включает в себя помимо поливомоечных стоков, также дождевые, талые и инфильтрационные стоки, которые не связаны с хозяйственной деятельностью абонентов, и, следовательно, заключение договора на прием (сброс) сточных вод может осуществляться в независимости от того образуются ли сточные воды абонента в результате его хозяйственной деятельности или являются результатом</w:t>
      </w:r>
      <w:proofErr w:type="gramEnd"/>
      <w:r w:rsidRPr="00021E56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021E56">
        <w:rPr>
          <w:rFonts w:ascii="Helvetica" w:hAnsi="Helvetica" w:cs="Helvetica"/>
          <w:color w:val="333333"/>
          <w:sz w:val="26"/>
          <w:szCs w:val="26"/>
        </w:rPr>
        <w:t>погодно</w:t>
      </w:r>
      <w:proofErr w:type="spellEnd"/>
      <w:r w:rsidRPr="00021E56">
        <w:rPr>
          <w:rFonts w:ascii="Helvetica" w:hAnsi="Helvetica" w:cs="Helvetica"/>
          <w:color w:val="333333"/>
          <w:sz w:val="26"/>
          <w:szCs w:val="26"/>
        </w:rPr>
        <w:t>-климатических явлений.</w:t>
      </w:r>
    </w:p>
    <w:p w:rsidR="00CF6306" w:rsidRPr="00021E56" w:rsidRDefault="00CF6306" w:rsidP="00CF6306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Расчет объемов поверхностных сточных вод для абонентов, осуществляющим</w:t>
      </w:r>
      <w:r w:rsidRPr="00021E56">
        <w:rPr>
          <w:rFonts w:ascii="Helvetica" w:hAnsi="Helvetica" w:cs="Helvetica"/>
          <w:color w:val="333333"/>
          <w:sz w:val="26"/>
          <w:szCs w:val="26"/>
        </w:rPr>
        <w:t xml:space="preserve"> неорганизованный сброс поверхностных сточных вод в централизованную систему водоотведения, граница эксплуатационной ответственности организации водопроводно-канализационного хозяйства устанавливается по ближайшему </w:t>
      </w:r>
      <w:proofErr w:type="spellStart"/>
      <w:r w:rsidRPr="00021E56">
        <w:rPr>
          <w:rFonts w:ascii="Helvetica" w:hAnsi="Helvetica" w:cs="Helvetica"/>
          <w:color w:val="333333"/>
          <w:sz w:val="26"/>
          <w:szCs w:val="26"/>
        </w:rPr>
        <w:t>дождеприёмному</w:t>
      </w:r>
      <w:proofErr w:type="spellEnd"/>
      <w:r w:rsidRPr="00021E56">
        <w:rPr>
          <w:rFonts w:ascii="Helvetica" w:hAnsi="Helvetica" w:cs="Helvetica"/>
          <w:color w:val="333333"/>
          <w:sz w:val="26"/>
          <w:szCs w:val="26"/>
        </w:rPr>
        <w:t xml:space="preserve"> колодцу, в который поверхностные сточные воды абонента поступают по рельефу местности.</w:t>
      </w:r>
    </w:p>
    <w:p w:rsidR="00A02241" w:rsidRDefault="00CF6306" w:rsidP="00CF6306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</w:pPr>
      <w:r w:rsidRPr="00021E56">
        <w:rPr>
          <w:rFonts w:ascii="Helvetica" w:hAnsi="Helvetica" w:cs="Helvetica"/>
          <w:color w:val="333333"/>
          <w:sz w:val="26"/>
          <w:szCs w:val="26"/>
        </w:rPr>
        <w:t>Пунктом 3 раздела I «Правил организации коммерческого учета воды, сточных вод», утвержденных постановлением Правительства РФ №776 от 04.09.2021г., предусмотрен расчет объемов сточных вод (в отсутствие приборов учета сточных вод) в соответствии с «Методическими указаниями по расчету объемов принятых (отведенных) поверхностных сточных вод» №639/пр. от 17.10.2014г.</w:t>
      </w:r>
    </w:p>
    <w:sectPr w:rsidR="00A02241" w:rsidSect="00B5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06"/>
    <w:rsid w:val="00000E56"/>
    <w:rsid w:val="001069B6"/>
    <w:rsid w:val="00C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F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F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 Вячеслав Валерьевич</dc:creator>
  <cp:lastModifiedBy>Богомолов Вячеслав Валерьевич</cp:lastModifiedBy>
  <cp:revision>1</cp:revision>
  <dcterms:created xsi:type="dcterms:W3CDTF">2023-09-07T08:07:00Z</dcterms:created>
  <dcterms:modified xsi:type="dcterms:W3CDTF">2023-09-07T08:07:00Z</dcterms:modified>
</cp:coreProperties>
</file>